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680" w:rsidRPr="001824B5" w:rsidRDefault="009B7680" w:rsidP="00CA0BB9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CA0BB9" w:rsidRPr="001824B5" w:rsidRDefault="00CA0BB9" w:rsidP="00CA0B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p w:rsidR="00CA0BB9" w:rsidRPr="001824B5" w:rsidRDefault="00CA0BB9" w:rsidP="00CA0B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1824B5">
        <w:rPr>
          <w:rFonts w:ascii="Times New Roman" w:hAnsi="Times New Roman" w:cs="Times New Roman"/>
          <w:sz w:val="28"/>
          <w:szCs w:val="28"/>
          <w:lang w:eastAsia="ar-SA"/>
        </w:rPr>
        <w:t>РОССИЙСКАЯ ФЕДЕРАЦИЯ</w:t>
      </w:r>
    </w:p>
    <w:p w:rsidR="00CA0BB9" w:rsidRPr="001824B5" w:rsidRDefault="00CA0BB9" w:rsidP="00CA0B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1824B5">
        <w:rPr>
          <w:rFonts w:ascii="Times New Roman" w:hAnsi="Times New Roman" w:cs="Times New Roman"/>
          <w:sz w:val="28"/>
          <w:szCs w:val="28"/>
          <w:lang w:eastAsia="ar-SA"/>
        </w:rPr>
        <w:t>РОСТОВСКАЯ ОБЛАСТЬ</w:t>
      </w:r>
    </w:p>
    <w:p w:rsidR="00CA0BB9" w:rsidRPr="001824B5" w:rsidRDefault="00CA0BB9" w:rsidP="00CA0B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1824B5">
        <w:rPr>
          <w:rFonts w:ascii="Times New Roman" w:hAnsi="Times New Roman" w:cs="Times New Roman"/>
          <w:sz w:val="28"/>
          <w:szCs w:val="28"/>
          <w:lang w:eastAsia="ar-SA"/>
        </w:rPr>
        <w:t>ПРОЛЕТАРСКИЙ РАЙОН</w:t>
      </w:r>
    </w:p>
    <w:p w:rsidR="00CA0BB9" w:rsidRPr="001824B5" w:rsidRDefault="00CA0BB9" w:rsidP="00CA0B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1824B5">
        <w:rPr>
          <w:rFonts w:ascii="Times New Roman" w:hAnsi="Times New Roman" w:cs="Times New Roman"/>
          <w:sz w:val="28"/>
          <w:szCs w:val="28"/>
          <w:lang w:eastAsia="ar-SA"/>
        </w:rPr>
        <w:t>МУНИЦИПАЛЬНОЕ ОБРАЗОВАНИЕ</w:t>
      </w:r>
    </w:p>
    <w:p w:rsidR="00CA0BB9" w:rsidRPr="001824B5" w:rsidRDefault="00CA0BB9" w:rsidP="00CA0B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1824B5">
        <w:rPr>
          <w:rFonts w:ascii="Times New Roman" w:hAnsi="Times New Roman" w:cs="Times New Roman"/>
          <w:sz w:val="28"/>
          <w:szCs w:val="28"/>
          <w:lang w:eastAsia="ar-SA"/>
        </w:rPr>
        <w:t>«ПРОЛЕТАРСКОЕ ГОРОДСКОЕ ПОСЕЛЕНИЕ»</w:t>
      </w:r>
    </w:p>
    <w:p w:rsidR="00CA0BB9" w:rsidRPr="001824B5" w:rsidRDefault="00CA0BB9" w:rsidP="00CA0BB9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  <w:lang w:eastAsia="ar-SA"/>
        </w:rPr>
      </w:pPr>
    </w:p>
    <w:p w:rsidR="00CA0BB9" w:rsidRPr="001824B5" w:rsidRDefault="00CA0BB9" w:rsidP="00CA0BB9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  <w:lang w:eastAsia="ar-SA"/>
        </w:rPr>
      </w:pPr>
    </w:p>
    <w:p w:rsidR="00CA0BB9" w:rsidRPr="001824B5" w:rsidRDefault="00CA0BB9" w:rsidP="00CA0BB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1824B5">
        <w:rPr>
          <w:rFonts w:ascii="Times New Roman" w:hAnsi="Times New Roman" w:cs="Times New Roman"/>
          <w:sz w:val="28"/>
          <w:szCs w:val="28"/>
          <w:lang w:eastAsia="ar-SA"/>
        </w:rPr>
        <w:t>АДМИНИСТРАЦИЯ ПРОЛЕТАРСКОГО ГОРОДСКОГО ПОСЕЛЕНИЯ</w:t>
      </w:r>
    </w:p>
    <w:p w:rsidR="00CA0BB9" w:rsidRPr="001824B5" w:rsidRDefault="00CA0BB9" w:rsidP="00A053BC">
      <w:pPr>
        <w:suppressAutoHyphens/>
        <w:spacing w:after="0" w:line="240" w:lineRule="auto"/>
        <w:rPr>
          <w:rFonts w:ascii="Times New Roman" w:hAnsi="Times New Roman" w:cs="Times New Roman"/>
          <w:b/>
          <w:sz w:val="44"/>
          <w:szCs w:val="44"/>
          <w:lang w:eastAsia="ar-SA"/>
        </w:rPr>
      </w:pPr>
    </w:p>
    <w:p w:rsidR="00CA0BB9" w:rsidRPr="001824B5" w:rsidRDefault="00CA0BB9" w:rsidP="00CA0BB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lang w:eastAsia="ar-SA"/>
        </w:rPr>
      </w:pPr>
      <w:r w:rsidRPr="001824B5">
        <w:rPr>
          <w:rFonts w:ascii="Times New Roman" w:hAnsi="Times New Roman" w:cs="Times New Roman"/>
          <w:b/>
          <w:sz w:val="44"/>
          <w:szCs w:val="44"/>
          <w:lang w:eastAsia="ar-SA"/>
        </w:rPr>
        <w:t>ПОСТАНОВЛЕНИЕ</w:t>
      </w:r>
    </w:p>
    <w:p w:rsidR="00CA0BB9" w:rsidRPr="001824B5" w:rsidRDefault="00CA0BB9" w:rsidP="00CA0BB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ar-SA"/>
        </w:rPr>
      </w:pPr>
    </w:p>
    <w:p w:rsidR="00ED3854" w:rsidRPr="001824B5" w:rsidRDefault="00F835B8" w:rsidP="00ED3854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>
        <w:rPr>
          <w:rFonts w:ascii="Times New Roman" w:hAnsi="Times New Roman" w:cs="Times New Roman"/>
          <w:sz w:val="26"/>
          <w:szCs w:val="26"/>
          <w:lang w:eastAsia="ar-SA"/>
        </w:rPr>
        <w:t>20.05</w:t>
      </w:r>
      <w:r w:rsidR="00ED3854" w:rsidRPr="001824B5">
        <w:rPr>
          <w:rFonts w:ascii="Times New Roman" w:hAnsi="Times New Roman" w:cs="Times New Roman"/>
          <w:sz w:val="26"/>
          <w:szCs w:val="26"/>
          <w:lang w:eastAsia="ar-SA"/>
        </w:rPr>
        <w:t>.201</w:t>
      </w:r>
      <w:r w:rsidR="009B7680">
        <w:rPr>
          <w:rFonts w:ascii="Times New Roman" w:hAnsi="Times New Roman" w:cs="Times New Roman"/>
          <w:sz w:val="26"/>
          <w:szCs w:val="26"/>
          <w:lang w:eastAsia="ar-SA"/>
        </w:rPr>
        <w:t>9</w:t>
      </w:r>
      <w:r w:rsidR="00ED3854" w:rsidRPr="001824B5">
        <w:rPr>
          <w:rFonts w:ascii="Times New Roman" w:hAnsi="Times New Roman" w:cs="Times New Roman"/>
          <w:sz w:val="26"/>
          <w:szCs w:val="26"/>
          <w:lang w:eastAsia="ar-SA"/>
        </w:rPr>
        <w:t xml:space="preserve">               </w:t>
      </w:r>
      <w:r w:rsidR="00ED3854" w:rsidRPr="001824B5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="00ED3854">
        <w:rPr>
          <w:rFonts w:ascii="Times New Roman" w:hAnsi="Times New Roman" w:cs="Times New Roman"/>
          <w:sz w:val="26"/>
          <w:szCs w:val="26"/>
          <w:lang w:eastAsia="ar-SA"/>
        </w:rPr>
        <w:t xml:space="preserve">     </w:t>
      </w:r>
      <w:r w:rsidR="00ED3854" w:rsidRPr="001824B5">
        <w:rPr>
          <w:rFonts w:ascii="Times New Roman" w:hAnsi="Times New Roman" w:cs="Times New Roman"/>
          <w:sz w:val="26"/>
          <w:szCs w:val="26"/>
          <w:lang w:eastAsia="ar-SA"/>
        </w:rPr>
        <w:t xml:space="preserve">                  </w:t>
      </w:r>
      <w:r w:rsidR="00ED3854">
        <w:rPr>
          <w:rFonts w:ascii="Times New Roman" w:hAnsi="Times New Roman" w:cs="Times New Roman"/>
          <w:sz w:val="26"/>
          <w:szCs w:val="26"/>
          <w:lang w:eastAsia="ar-SA"/>
        </w:rPr>
        <w:t xml:space="preserve">  </w:t>
      </w:r>
      <w:r w:rsidR="00ED3854" w:rsidRPr="001824B5">
        <w:rPr>
          <w:rFonts w:ascii="Times New Roman" w:hAnsi="Times New Roman" w:cs="Times New Roman"/>
          <w:sz w:val="26"/>
          <w:szCs w:val="26"/>
          <w:lang w:eastAsia="ar-SA"/>
        </w:rPr>
        <w:t xml:space="preserve"> № </w:t>
      </w:r>
      <w:r>
        <w:rPr>
          <w:rFonts w:ascii="Times New Roman" w:hAnsi="Times New Roman" w:cs="Times New Roman"/>
          <w:sz w:val="26"/>
          <w:szCs w:val="26"/>
          <w:lang w:eastAsia="ar-SA"/>
        </w:rPr>
        <w:t>165</w:t>
      </w:r>
      <w:r w:rsidR="00ED3854" w:rsidRPr="001824B5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="00ED3854" w:rsidRPr="001824B5">
        <w:rPr>
          <w:rFonts w:ascii="Times New Roman" w:hAnsi="Times New Roman" w:cs="Times New Roman"/>
          <w:sz w:val="26"/>
          <w:szCs w:val="26"/>
          <w:lang w:eastAsia="ar-SA"/>
        </w:rPr>
        <w:tab/>
        <w:t xml:space="preserve">                 </w:t>
      </w:r>
      <w:r w:rsidR="00ED3854">
        <w:rPr>
          <w:rFonts w:ascii="Times New Roman" w:hAnsi="Times New Roman" w:cs="Times New Roman"/>
          <w:sz w:val="26"/>
          <w:szCs w:val="26"/>
          <w:lang w:eastAsia="ar-SA"/>
        </w:rPr>
        <w:t xml:space="preserve">  </w:t>
      </w:r>
      <w:r w:rsidR="00ED3854" w:rsidRPr="001824B5">
        <w:rPr>
          <w:rFonts w:ascii="Times New Roman" w:hAnsi="Times New Roman" w:cs="Times New Roman"/>
          <w:sz w:val="26"/>
          <w:szCs w:val="26"/>
          <w:lang w:eastAsia="ar-SA"/>
        </w:rPr>
        <w:t xml:space="preserve">         г. Пролетарск</w:t>
      </w:r>
    </w:p>
    <w:p w:rsidR="00ED3854" w:rsidRPr="00296890" w:rsidRDefault="00ED3854" w:rsidP="00ED385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053BC" w:rsidRDefault="00A053BC" w:rsidP="00A053BC">
      <w:pPr>
        <w:spacing w:after="0" w:line="240" w:lineRule="auto"/>
        <w:ind w:right="5431"/>
        <w:rPr>
          <w:rFonts w:ascii="Times New Roman" w:hAnsi="Times New Roman" w:cs="Times New Roman"/>
          <w:sz w:val="26"/>
          <w:szCs w:val="26"/>
        </w:rPr>
      </w:pPr>
      <w:r w:rsidRPr="00296890">
        <w:rPr>
          <w:rFonts w:ascii="Times New Roman" w:hAnsi="Times New Roman" w:cs="Times New Roman"/>
          <w:sz w:val="26"/>
          <w:szCs w:val="26"/>
        </w:rPr>
        <w:t xml:space="preserve">Об организации </w:t>
      </w:r>
      <w:r>
        <w:rPr>
          <w:rFonts w:ascii="Times New Roman" w:hAnsi="Times New Roman" w:cs="Times New Roman"/>
          <w:sz w:val="26"/>
          <w:szCs w:val="26"/>
        </w:rPr>
        <w:t>сезонной</w:t>
      </w:r>
    </w:p>
    <w:p w:rsidR="00A053BC" w:rsidRDefault="00A053BC" w:rsidP="00A053BC">
      <w:pPr>
        <w:spacing w:after="0" w:line="240" w:lineRule="auto"/>
        <w:ind w:right="5431"/>
        <w:rPr>
          <w:rFonts w:ascii="Times New Roman" w:hAnsi="Times New Roman" w:cs="Times New Roman"/>
          <w:sz w:val="26"/>
          <w:szCs w:val="26"/>
        </w:rPr>
      </w:pPr>
      <w:r w:rsidRPr="00296890">
        <w:rPr>
          <w:rFonts w:ascii="Times New Roman" w:hAnsi="Times New Roman" w:cs="Times New Roman"/>
          <w:sz w:val="26"/>
          <w:szCs w:val="26"/>
        </w:rPr>
        <w:t xml:space="preserve">ярмарки на территории </w:t>
      </w:r>
    </w:p>
    <w:p w:rsidR="00A053BC" w:rsidRDefault="00A053BC" w:rsidP="00A053BC">
      <w:pPr>
        <w:spacing w:after="0" w:line="240" w:lineRule="auto"/>
        <w:ind w:right="543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Пролетарского</w:t>
      </w:r>
    </w:p>
    <w:p w:rsidR="00A053BC" w:rsidRPr="00296890" w:rsidRDefault="00A053BC" w:rsidP="00A053BC">
      <w:pPr>
        <w:spacing w:after="0" w:line="240" w:lineRule="auto"/>
        <w:ind w:right="5431"/>
        <w:rPr>
          <w:rFonts w:ascii="Times New Roman" w:hAnsi="Times New Roman" w:cs="Times New Roman"/>
          <w:sz w:val="26"/>
          <w:szCs w:val="26"/>
        </w:rPr>
      </w:pPr>
      <w:r w:rsidRPr="00296890">
        <w:rPr>
          <w:rFonts w:ascii="Times New Roman" w:hAnsi="Times New Roman" w:cs="Times New Roman"/>
          <w:sz w:val="26"/>
          <w:szCs w:val="26"/>
        </w:rPr>
        <w:t xml:space="preserve">городского поселения </w:t>
      </w:r>
    </w:p>
    <w:p w:rsidR="00ED3854" w:rsidRPr="00296890" w:rsidRDefault="00ED3854" w:rsidP="00ED3854">
      <w:pPr>
        <w:spacing w:after="0" w:line="240" w:lineRule="auto"/>
        <w:ind w:right="5431"/>
        <w:rPr>
          <w:rFonts w:ascii="Times New Roman" w:hAnsi="Times New Roman" w:cs="Times New Roman"/>
          <w:sz w:val="26"/>
          <w:szCs w:val="26"/>
        </w:rPr>
      </w:pPr>
    </w:p>
    <w:p w:rsidR="009B7680" w:rsidRPr="00296890" w:rsidRDefault="009B7680" w:rsidP="00475BD9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548E5">
        <w:rPr>
          <w:rFonts w:ascii="Times New Roman" w:hAnsi="Times New Roman" w:cs="Times New Roman"/>
          <w:sz w:val="26"/>
          <w:szCs w:val="26"/>
        </w:rPr>
        <w:t>В соответствии с постановлением Правительства Ростовской области от 07.11.2013  № 681 «Об утверждении Порядка организации ярмарок на территории Ростовской области и продажи товаров (выполнения работ, оказания услуг) на них»», постановлением Администрации Пролетарского городского поселения от 24.12.2018  № 588 «Об утверждении перечня мест организации ярмарок на территории Пролетарского городского Поселения  на 2019 год»</w:t>
      </w:r>
    </w:p>
    <w:p w:rsidR="009B7680" w:rsidRPr="00A053BC" w:rsidRDefault="009B7680" w:rsidP="00475B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96890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9B7680" w:rsidRPr="00296890" w:rsidRDefault="009B7680" w:rsidP="00475BD9">
      <w:pPr>
        <w:tabs>
          <w:tab w:val="left" w:pos="22680"/>
        </w:tabs>
        <w:suppressAutoHyphens/>
        <w:spacing w:after="0" w:line="240" w:lineRule="auto"/>
        <w:ind w:right="-55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296890">
        <w:rPr>
          <w:rFonts w:ascii="Times New Roman" w:hAnsi="Times New Roman" w:cs="Times New Roman"/>
          <w:sz w:val="26"/>
          <w:szCs w:val="26"/>
        </w:rPr>
        <w:t xml:space="preserve">1. Организовать </w:t>
      </w:r>
      <w:r>
        <w:rPr>
          <w:rFonts w:ascii="Times New Roman" w:hAnsi="Times New Roman" w:cs="Times New Roman"/>
          <w:sz w:val="26"/>
          <w:szCs w:val="26"/>
        </w:rPr>
        <w:t xml:space="preserve">сезонную </w:t>
      </w:r>
      <w:r w:rsidRPr="00296890">
        <w:rPr>
          <w:rFonts w:ascii="Times New Roman" w:hAnsi="Times New Roman" w:cs="Times New Roman"/>
          <w:sz w:val="26"/>
          <w:szCs w:val="26"/>
        </w:rPr>
        <w:t>ярмарку на территории Пролетарского городского поселения по адресам: Ростовская область, Пролетарский район, г. Пролетарск, ул. Октябрьская (напротив здания Отдела военного комиссариата Ростовской области по городу Пролетарск, Пролетарскому и Орловскому районам, ул. Октябрьская, 47);</w:t>
      </w:r>
    </w:p>
    <w:p w:rsidR="009B7680" w:rsidRPr="00296890" w:rsidRDefault="009B7680" w:rsidP="00475BD9">
      <w:pPr>
        <w:tabs>
          <w:tab w:val="left" w:pos="22680"/>
        </w:tabs>
        <w:spacing w:after="0" w:line="240" w:lineRule="auto"/>
        <w:ind w:right="-55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296890">
        <w:rPr>
          <w:rFonts w:ascii="Times New Roman" w:hAnsi="Times New Roman" w:cs="Times New Roman"/>
          <w:sz w:val="26"/>
          <w:szCs w:val="26"/>
        </w:rPr>
        <w:t>1.1. Установить:</w:t>
      </w:r>
    </w:p>
    <w:p w:rsidR="009B7680" w:rsidRPr="00296890" w:rsidRDefault="009B7680" w:rsidP="00475BD9">
      <w:pPr>
        <w:tabs>
          <w:tab w:val="left" w:pos="22680"/>
        </w:tabs>
        <w:spacing w:after="0" w:line="240" w:lineRule="auto"/>
        <w:ind w:right="-55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296890">
        <w:rPr>
          <w:rFonts w:ascii="Times New Roman" w:hAnsi="Times New Roman" w:cs="Times New Roman"/>
          <w:sz w:val="26"/>
          <w:szCs w:val="26"/>
        </w:rPr>
        <w:t xml:space="preserve">- </w:t>
      </w:r>
      <w:r w:rsidRPr="009B7680">
        <w:rPr>
          <w:rFonts w:ascii="Times New Roman" w:hAnsi="Times New Roman" w:cs="Times New Roman"/>
          <w:sz w:val="26"/>
          <w:szCs w:val="26"/>
        </w:rPr>
        <w:t>срок действия: еженедельно (понедельник – четверг) с 03.06.2019 по 31.10.2019 года;</w:t>
      </w:r>
    </w:p>
    <w:p w:rsidR="009B7680" w:rsidRPr="00296890" w:rsidRDefault="009B7680" w:rsidP="00475BD9">
      <w:pPr>
        <w:tabs>
          <w:tab w:val="left" w:pos="22680"/>
        </w:tabs>
        <w:spacing w:after="0" w:line="240" w:lineRule="auto"/>
        <w:ind w:right="-55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296890">
        <w:rPr>
          <w:rFonts w:ascii="Times New Roman" w:hAnsi="Times New Roman" w:cs="Times New Roman"/>
          <w:sz w:val="26"/>
          <w:szCs w:val="26"/>
        </w:rPr>
        <w:t>- режим работы ярмарки: с 08:00 часов до 18:00 часов.</w:t>
      </w:r>
    </w:p>
    <w:p w:rsidR="009B7680" w:rsidRPr="00296890" w:rsidRDefault="009B7680" w:rsidP="00475BD9">
      <w:pPr>
        <w:tabs>
          <w:tab w:val="left" w:pos="22680"/>
        </w:tabs>
        <w:spacing w:after="0" w:line="240" w:lineRule="auto"/>
        <w:ind w:right="-55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296890">
        <w:rPr>
          <w:rFonts w:ascii="Times New Roman" w:hAnsi="Times New Roman" w:cs="Times New Roman"/>
          <w:sz w:val="26"/>
          <w:szCs w:val="26"/>
        </w:rPr>
        <w:t>-тип ярмарки: универсальная.</w:t>
      </w:r>
    </w:p>
    <w:p w:rsidR="009B7680" w:rsidRPr="00296890" w:rsidRDefault="009B7680" w:rsidP="00475BD9">
      <w:pPr>
        <w:tabs>
          <w:tab w:val="left" w:pos="22680"/>
        </w:tabs>
        <w:spacing w:after="0" w:line="240" w:lineRule="auto"/>
        <w:ind w:right="-55" w:firstLine="90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вид ярмарки: сезонная</w:t>
      </w:r>
      <w:r w:rsidRPr="00296890">
        <w:rPr>
          <w:rFonts w:ascii="Times New Roman" w:hAnsi="Times New Roman" w:cs="Times New Roman"/>
          <w:sz w:val="26"/>
          <w:szCs w:val="26"/>
        </w:rPr>
        <w:t>.</w:t>
      </w:r>
    </w:p>
    <w:p w:rsidR="009B7680" w:rsidRPr="00296890" w:rsidRDefault="009B7680" w:rsidP="00475BD9">
      <w:pPr>
        <w:tabs>
          <w:tab w:val="left" w:pos="22680"/>
        </w:tabs>
        <w:spacing w:after="0" w:line="240" w:lineRule="auto"/>
        <w:ind w:right="-55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296890">
        <w:rPr>
          <w:rFonts w:ascii="Times New Roman" w:hAnsi="Times New Roman" w:cs="Times New Roman"/>
          <w:sz w:val="26"/>
          <w:szCs w:val="26"/>
        </w:rPr>
        <w:t xml:space="preserve">1.2. Сведения об организаторе ярмарки: </w:t>
      </w:r>
    </w:p>
    <w:p w:rsidR="009B7680" w:rsidRPr="00296890" w:rsidRDefault="009B7680" w:rsidP="00475BD9">
      <w:pPr>
        <w:tabs>
          <w:tab w:val="left" w:pos="22680"/>
        </w:tabs>
        <w:spacing w:after="0" w:line="240" w:lineRule="auto"/>
        <w:ind w:right="-55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296890">
        <w:rPr>
          <w:rFonts w:ascii="Times New Roman" w:hAnsi="Times New Roman" w:cs="Times New Roman"/>
          <w:sz w:val="26"/>
          <w:szCs w:val="26"/>
        </w:rPr>
        <w:t>- Администрация Пролетарского городского поселения.</w:t>
      </w:r>
    </w:p>
    <w:p w:rsidR="009B7680" w:rsidRPr="00296890" w:rsidRDefault="009B7680" w:rsidP="00475BD9">
      <w:pPr>
        <w:tabs>
          <w:tab w:val="left" w:pos="22680"/>
        </w:tabs>
        <w:suppressAutoHyphens/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296890">
        <w:rPr>
          <w:rFonts w:ascii="Times New Roman" w:hAnsi="Times New Roman" w:cs="Times New Roman"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>Постановление вступает в силу после его подписания и подлежит размещению на официальной странице Администрации Пролетарского городского поселения в информационно-телекоммуникационной сети «Интернет».</w:t>
      </w:r>
    </w:p>
    <w:p w:rsidR="009B7680" w:rsidRPr="00296890" w:rsidRDefault="009B7680" w:rsidP="009B7680">
      <w:pPr>
        <w:tabs>
          <w:tab w:val="left" w:pos="22680"/>
        </w:tabs>
        <w:suppressAutoHyphens/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296890">
        <w:rPr>
          <w:rFonts w:ascii="Times New Roman" w:hAnsi="Times New Roman" w:cs="Times New Roman"/>
          <w:sz w:val="26"/>
          <w:szCs w:val="26"/>
        </w:rPr>
        <w:t xml:space="preserve">.Контроль </w:t>
      </w:r>
      <w:r>
        <w:rPr>
          <w:rFonts w:ascii="Times New Roman" w:hAnsi="Times New Roman" w:cs="Times New Roman"/>
          <w:sz w:val="26"/>
          <w:szCs w:val="26"/>
        </w:rPr>
        <w:t>над</w:t>
      </w:r>
      <w:r w:rsidRPr="00296890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оставляю за собой.</w:t>
      </w:r>
    </w:p>
    <w:tbl>
      <w:tblPr>
        <w:tblW w:w="1000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868"/>
        <w:gridCol w:w="4140"/>
      </w:tblGrid>
      <w:tr w:rsidR="00F42D2D" w:rsidRPr="00296890" w:rsidTr="00442F4D">
        <w:trPr>
          <w:trHeight w:val="624"/>
        </w:trPr>
        <w:tc>
          <w:tcPr>
            <w:tcW w:w="5868" w:type="dxa"/>
          </w:tcPr>
          <w:p w:rsidR="00F42D2D" w:rsidRDefault="00F42D2D" w:rsidP="00442F4D">
            <w:pPr>
              <w:pStyle w:val="a3"/>
              <w:tabs>
                <w:tab w:val="clear" w:pos="4536"/>
                <w:tab w:val="clear" w:pos="9072"/>
              </w:tabs>
              <w:rPr>
                <w:sz w:val="26"/>
                <w:szCs w:val="26"/>
              </w:rPr>
            </w:pPr>
          </w:p>
          <w:p w:rsidR="00BB1156" w:rsidRDefault="00BB1156" w:rsidP="00442F4D">
            <w:pPr>
              <w:pStyle w:val="a3"/>
              <w:tabs>
                <w:tab w:val="clear" w:pos="4536"/>
                <w:tab w:val="clear" w:pos="9072"/>
              </w:tabs>
              <w:rPr>
                <w:sz w:val="26"/>
                <w:szCs w:val="26"/>
              </w:rPr>
            </w:pPr>
          </w:p>
          <w:p w:rsidR="00F42D2D" w:rsidRPr="00296890" w:rsidRDefault="00F42D2D" w:rsidP="00442F4D">
            <w:pPr>
              <w:pStyle w:val="a3"/>
              <w:tabs>
                <w:tab w:val="clear" w:pos="4536"/>
                <w:tab w:val="clear" w:pos="9072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И.о</w:t>
            </w:r>
            <w:proofErr w:type="spellEnd"/>
            <w:r>
              <w:rPr>
                <w:sz w:val="26"/>
                <w:szCs w:val="26"/>
              </w:rPr>
              <w:t>. г</w:t>
            </w:r>
            <w:r w:rsidRPr="00296890">
              <w:rPr>
                <w:sz w:val="26"/>
                <w:szCs w:val="26"/>
              </w:rPr>
              <w:t>лав</w:t>
            </w:r>
            <w:r>
              <w:rPr>
                <w:sz w:val="26"/>
                <w:szCs w:val="26"/>
              </w:rPr>
              <w:t>ы</w:t>
            </w:r>
            <w:r w:rsidRPr="00296890">
              <w:rPr>
                <w:sz w:val="26"/>
                <w:szCs w:val="26"/>
              </w:rPr>
              <w:t xml:space="preserve"> Администрации </w:t>
            </w:r>
          </w:p>
          <w:p w:rsidR="00F42D2D" w:rsidRPr="00296890" w:rsidRDefault="00F42D2D" w:rsidP="00442F4D">
            <w:pPr>
              <w:pStyle w:val="a3"/>
              <w:tabs>
                <w:tab w:val="clear" w:pos="4536"/>
                <w:tab w:val="clear" w:pos="9072"/>
              </w:tabs>
              <w:rPr>
                <w:sz w:val="26"/>
                <w:szCs w:val="26"/>
              </w:rPr>
            </w:pPr>
            <w:r w:rsidRPr="00296890">
              <w:rPr>
                <w:sz w:val="26"/>
                <w:szCs w:val="26"/>
              </w:rPr>
              <w:t>Пролетарского городского поселения</w:t>
            </w:r>
          </w:p>
        </w:tc>
        <w:tc>
          <w:tcPr>
            <w:tcW w:w="4140" w:type="dxa"/>
          </w:tcPr>
          <w:p w:rsidR="00F42D2D" w:rsidRPr="00296890" w:rsidRDefault="00F42D2D" w:rsidP="00442F4D">
            <w:pPr>
              <w:pStyle w:val="a3"/>
              <w:tabs>
                <w:tab w:val="clear" w:pos="4536"/>
                <w:tab w:val="clear" w:pos="9072"/>
              </w:tabs>
              <w:jc w:val="right"/>
              <w:rPr>
                <w:sz w:val="26"/>
                <w:szCs w:val="26"/>
              </w:rPr>
            </w:pPr>
          </w:p>
          <w:p w:rsidR="00F42D2D" w:rsidRPr="00296890" w:rsidRDefault="00F42D2D" w:rsidP="00442F4D">
            <w:pPr>
              <w:pStyle w:val="a3"/>
              <w:tabs>
                <w:tab w:val="clear" w:pos="4536"/>
                <w:tab w:val="clear" w:pos="9072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А.А. Епифанов</w:t>
            </w:r>
          </w:p>
        </w:tc>
      </w:tr>
    </w:tbl>
    <w:p w:rsidR="00CA0BB9" w:rsidRDefault="00CA0BB9" w:rsidP="00CA0BB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B7680" w:rsidRDefault="009B7680" w:rsidP="00CA0BB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A0BB9" w:rsidRPr="00296890" w:rsidRDefault="00CA0BB9" w:rsidP="00CA0BB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96890">
        <w:rPr>
          <w:rFonts w:ascii="Times New Roman" w:hAnsi="Times New Roman" w:cs="Times New Roman"/>
          <w:sz w:val="16"/>
          <w:szCs w:val="16"/>
        </w:rPr>
        <w:t>Постановление вносит</w:t>
      </w:r>
    </w:p>
    <w:p w:rsidR="00CA0BB9" w:rsidRDefault="00CA0BB9" w:rsidP="00B95D5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96890">
        <w:rPr>
          <w:rFonts w:ascii="Times New Roman" w:hAnsi="Times New Roman" w:cs="Times New Roman"/>
          <w:sz w:val="16"/>
          <w:szCs w:val="16"/>
        </w:rPr>
        <w:t>Сектор экономики и финансов</w:t>
      </w:r>
    </w:p>
    <w:p w:rsidR="00CA0BB9" w:rsidRDefault="00CA0BB9" w:rsidP="00B95D5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A0BB9" w:rsidRDefault="00CA0BB9" w:rsidP="00CA0BB9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0"/>
        </w:rPr>
      </w:pPr>
    </w:p>
    <w:p w:rsidR="00CA0BB9" w:rsidRPr="00296890" w:rsidRDefault="00CA0BB9" w:rsidP="00B95D5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sectPr w:rsidR="00CA0BB9" w:rsidRPr="00296890" w:rsidSect="00B95D5D">
      <w:pgSz w:w="11906" w:h="16838"/>
      <w:pgMar w:top="719" w:right="850" w:bottom="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376E50"/>
    <w:multiLevelType w:val="hybridMultilevel"/>
    <w:tmpl w:val="FBBE372C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620"/>
    <w:rsid w:val="00011DCE"/>
    <w:rsid w:val="000517EB"/>
    <w:rsid w:val="000A6620"/>
    <w:rsid w:val="000C3EDD"/>
    <w:rsid w:val="001065D2"/>
    <w:rsid w:val="00147364"/>
    <w:rsid w:val="00171B36"/>
    <w:rsid w:val="001824B5"/>
    <w:rsid w:val="001C0306"/>
    <w:rsid w:val="00221DB0"/>
    <w:rsid w:val="00296890"/>
    <w:rsid w:val="003501DD"/>
    <w:rsid w:val="003A636B"/>
    <w:rsid w:val="00507D59"/>
    <w:rsid w:val="00563012"/>
    <w:rsid w:val="005F31B5"/>
    <w:rsid w:val="00660D7E"/>
    <w:rsid w:val="00663E98"/>
    <w:rsid w:val="00754FFA"/>
    <w:rsid w:val="00783CC6"/>
    <w:rsid w:val="0079277B"/>
    <w:rsid w:val="007A46A8"/>
    <w:rsid w:val="00903F65"/>
    <w:rsid w:val="00925CF4"/>
    <w:rsid w:val="009A3453"/>
    <w:rsid w:val="009B7680"/>
    <w:rsid w:val="00A053BC"/>
    <w:rsid w:val="00A067CC"/>
    <w:rsid w:val="00A25D5D"/>
    <w:rsid w:val="00A26462"/>
    <w:rsid w:val="00A727EF"/>
    <w:rsid w:val="00AB744D"/>
    <w:rsid w:val="00AF5A65"/>
    <w:rsid w:val="00B74150"/>
    <w:rsid w:val="00B95D5D"/>
    <w:rsid w:val="00BB1156"/>
    <w:rsid w:val="00C22CFB"/>
    <w:rsid w:val="00C27AEB"/>
    <w:rsid w:val="00C74B62"/>
    <w:rsid w:val="00CA0BB9"/>
    <w:rsid w:val="00CE13EB"/>
    <w:rsid w:val="00D14C3E"/>
    <w:rsid w:val="00D93137"/>
    <w:rsid w:val="00D94865"/>
    <w:rsid w:val="00DE5734"/>
    <w:rsid w:val="00E20D73"/>
    <w:rsid w:val="00ED3854"/>
    <w:rsid w:val="00F42D2D"/>
    <w:rsid w:val="00F835B8"/>
    <w:rsid w:val="00FA380E"/>
    <w:rsid w:val="00FF4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FFA"/>
    <w:pPr>
      <w:spacing w:after="200" w:line="276" w:lineRule="auto"/>
    </w:pPr>
    <w:rPr>
      <w:rFonts w:eastAsia="Times New Roman" w:cs="Calibri"/>
    </w:rPr>
  </w:style>
  <w:style w:type="paragraph" w:styleId="1">
    <w:name w:val="heading 1"/>
    <w:basedOn w:val="a"/>
    <w:next w:val="a"/>
    <w:link w:val="10"/>
    <w:uiPriority w:val="99"/>
    <w:qFormat/>
    <w:rsid w:val="00754FFA"/>
    <w:pPr>
      <w:keepNext/>
      <w:tabs>
        <w:tab w:val="num" w:pos="432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hAnsi="Times New Roman" w:cs="Times New Roman"/>
      <w:sz w:val="44"/>
      <w:szCs w:val="4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54FFA"/>
    <w:rPr>
      <w:rFonts w:ascii="Times New Roman" w:hAnsi="Times New Roman" w:cs="Times New Roman"/>
      <w:sz w:val="20"/>
      <w:szCs w:val="20"/>
      <w:lang w:eastAsia="ar-SA" w:bidi="ar-SA"/>
    </w:rPr>
  </w:style>
  <w:style w:type="paragraph" w:styleId="a3">
    <w:name w:val="header"/>
    <w:basedOn w:val="a"/>
    <w:link w:val="a4"/>
    <w:uiPriority w:val="99"/>
    <w:rsid w:val="00754FFA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hAnsi="Times New Roman" w:cs="Times New Roman"/>
      <w:sz w:val="28"/>
      <w:szCs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754FFA"/>
    <w:rPr>
      <w:rFonts w:ascii="Times New Roman" w:hAnsi="Times New Roman" w:cs="Times New Roman"/>
      <w:sz w:val="20"/>
      <w:szCs w:val="20"/>
      <w:lang w:eastAsia="ar-SA" w:bidi="ar-SA"/>
    </w:rPr>
  </w:style>
  <w:style w:type="paragraph" w:styleId="a5">
    <w:name w:val="Balloon Text"/>
    <w:basedOn w:val="a"/>
    <w:link w:val="a6"/>
    <w:uiPriority w:val="99"/>
    <w:semiHidden/>
    <w:rsid w:val="00754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754FFA"/>
    <w:rPr>
      <w:rFonts w:ascii="Tahoma" w:hAnsi="Tahoma" w:cs="Tahoma"/>
      <w:sz w:val="16"/>
      <w:szCs w:val="16"/>
      <w:lang w:eastAsia="ru-RU"/>
    </w:rPr>
  </w:style>
  <w:style w:type="paragraph" w:customStyle="1" w:styleId="a7">
    <w:name w:val="Знак Знак Знак"/>
    <w:basedOn w:val="a"/>
    <w:uiPriority w:val="99"/>
    <w:rsid w:val="0079277B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FFA"/>
    <w:pPr>
      <w:spacing w:after="200" w:line="276" w:lineRule="auto"/>
    </w:pPr>
    <w:rPr>
      <w:rFonts w:eastAsia="Times New Roman" w:cs="Calibri"/>
    </w:rPr>
  </w:style>
  <w:style w:type="paragraph" w:styleId="1">
    <w:name w:val="heading 1"/>
    <w:basedOn w:val="a"/>
    <w:next w:val="a"/>
    <w:link w:val="10"/>
    <w:uiPriority w:val="99"/>
    <w:qFormat/>
    <w:rsid w:val="00754FFA"/>
    <w:pPr>
      <w:keepNext/>
      <w:tabs>
        <w:tab w:val="num" w:pos="432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hAnsi="Times New Roman" w:cs="Times New Roman"/>
      <w:sz w:val="44"/>
      <w:szCs w:val="4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54FFA"/>
    <w:rPr>
      <w:rFonts w:ascii="Times New Roman" w:hAnsi="Times New Roman" w:cs="Times New Roman"/>
      <w:sz w:val="20"/>
      <w:szCs w:val="20"/>
      <w:lang w:eastAsia="ar-SA" w:bidi="ar-SA"/>
    </w:rPr>
  </w:style>
  <w:style w:type="paragraph" w:styleId="a3">
    <w:name w:val="header"/>
    <w:basedOn w:val="a"/>
    <w:link w:val="a4"/>
    <w:uiPriority w:val="99"/>
    <w:rsid w:val="00754FFA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hAnsi="Times New Roman" w:cs="Times New Roman"/>
      <w:sz w:val="28"/>
      <w:szCs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754FFA"/>
    <w:rPr>
      <w:rFonts w:ascii="Times New Roman" w:hAnsi="Times New Roman" w:cs="Times New Roman"/>
      <w:sz w:val="20"/>
      <w:szCs w:val="20"/>
      <w:lang w:eastAsia="ar-SA" w:bidi="ar-SA"/>
    </w:rPr>
  </w:style>
  <w:style w:type="paragraph" w:styleId="a5">
    <w:name w:val="Balloon Text"/>
    <w:basedOn w:val="a"/>
    <w:link w:val="a6"/>
    <w:uiPriority w:val="99"/>
    <w:semiHidden/>
    <w:rsid w:val="00754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754FFA"/>
    <w:rPr>
      <w:rFonts w:ascii="Tahoma" w:hAnsi="Tahoma" w:cs="Tahoma"/>
      <w:sz w:val="16"/>
      <w:szCs w:val="16"/>
      <w:lang w:eastAsia="ru-RU"/>
    </w:rPr>
  </w:style>
  <w:style w:type="paragraph" w:customStyle="1" w:styleId="a7">
    <w:name w:val="Знак Знак Знак"/>
    <w:basedOn w:val="a"/>
    <w:uiPriority w:val="99"/>
    <w:rsid w:val="0079277B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203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</dc:creator>
  <cp:lastModifiedBy>Администрация</cp:lastModifiedBy>
  <cp:revision>45</cp:revision>
  <cp:lastPrinted>2019-05-20T07:33:00Z</cp:lastPrinted>
  <dcterms:created xsi:type="dcterms:W3CDTF">2016-10-20T11:03:00Z</dcterms:created>
  <dcterms:modified xsi:type="dcterms:W3CDTF">2019-05-20T08:02:00Z</dcterms:modified>
</cp:coreProperties>
</file>