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12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before="0" w:after="120"/>
        <w:jc w:val="center"/>
        <w:rPr/>
      </w:pPr>
      <w:r>
        <w:rPr>
          <w:rFonts w:cs="Times New Roman" w:ascii="Times New Roman" w:hAnsi="Times New Roman"/>
          <w:b/>
        </w:rPr>
        <w:t>ПРОТОКОЛ ЗАСЕДАНИЯ</w:t>
      </w:r>
    </w:p>
    <w:p>
      <w:pPr>
        <w:pStyle w:val="Normal"/>
        <w:spacing w:before="0" w:after="12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ОБЩЕСТВЕННОГО СОВЕТА МЕЖНАЦИОНАЛЬНОГО СОГЛАСИЯ</w:t>
      </w:r>
    </w:p>
    <w:p>
      <w:pPr>
        <w:pStyle w:val="Normal"/>
        <w:spacing w:before="0" w:after="12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ПРОЛЕТАРСКОГО ГОРОДСКОГО ПОСЕЛЕНИЯ</w:t>
      </w:r>
    </w:p>
    <w:p>
      <w:pPr>
        <w:pStyle w:val="Normal"/>
        <w:rPr/>
      </w:pP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15</w:t>
      </w:r>
      <w:r>
        <w:rPr>
          <w:rFonts w:cs="Times New Roman" w:ascii="Times New Roman" w:hAnsi="Times New Roman"/>
          <w:sz w:val="24"/>
          <w:szCs w:val="24"/>
        </w:rPr>
        <w:t>.0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4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</w:rPr>
        <w:t>20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2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1</w:t>
      </w:r>
      <w:r>
        <w:rPr>
          <w:rFonts w:cs="Times New Roman" w:ascii="Times New Roman" w:hAnsi="Times New Roman"/>
          <w:sz w:val="24"/>
          <w:szCs w:val="24"/>
        </w:rPr>
        <w:t xml:space="preserve"> г.                                                      №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2</w:t>
      </w: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г.Пролетарск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ПОВЕСТКА ДНЯ: </w:t>
      </w:r>
    </w:p>
    <w:p>
      <w:pPr>
        <w:pStyle w:val="ListParagraph"/>
        <w:spacing w:before="0" w:after="120"/>
        <w:contextualSpacing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1. </w:t>
      </w:r>
      <w:r>
        <w:rPr>
          <w:rFonts w:cs="Times New Roman" w:ascii="Times New Roman" w:hAnsi="Times New Roman"/>
          <w:b/>
          <w:sz w:val="24"/>
          <w:szCs w:val="24"/>
        </w:rPr>
        <w:t>«</w:t>
      </w:r>
      <w:r>
        <w:rPr>
          <w:rFonts w:eastAsia="Calibri" w:cs="Times New Roman" w:ascii="Times New Roman" w:hAnsi="Times New Roman" w:eastAsiaTheme="minorHAnsi"/>
          <w:b/>
          <w:color w:val="00000A"/>
          <w:kern w:val="0"/>
          <w:sz w:val="24"/>
          <w:szCs w:val="24"/>
          <w:lang w:val="ru-RU" w:eastAsia="en-US" w:bidi="ar-SA"/>
        </w:rPr>
        <w:t>О рассмотрении обращений по вопросам межнациональных и межконфессиональных отношений</w:t>
      </w:r>
      <w:r>
        <w:rPr>
          <w:rFonts w:cs="Times New Roman" w:ascii="Times New Roman" w:hAnsi="Times New Roman"/>
          <w:b/>
          <w:sz w:val="24"/>
          <w:szCs w:val="24"/>
        </w:rPr>
        <w:t>» ;</w:t>
      </w:r>
    </w:p>
    <w:p>
      <w:pPr>
        <w:pStyle w:val="ListParagraph"/>
        <w:spacing w:before="0" w:after="120"/>
        <w:contextualSpacing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2. «</w:t>
      </w:r>
      <w:r>
        <w:rPr>
          <w:rFonts w:cs="Times New Roman" w:ascii="Times New Roman" w:hAnsi="Times New Roman"/>
          <w:b/>
          <w:sz w:val="24"/>
          <w:szCs w:val="24"/>
        </w:rPr>
        <w:t>О содействии в проведении представителей диаспор памятных мероприятий к 76 годовщине Дня Победы».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Докладчик: </w:t>
      </w:r>
    </w:p>
    <w:p>
      <w:pPr>
        <w:pStyle w:val="Normal"/>
        <w:spacing w:before="0" w:after="0"/>
        <w:jc w:val="both"/>
        <w:rPr/>
      </w:pP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Толпинский М.Н.</w:t>
      </w:r>
      <w:r>
        <w:rPr>
          <w:rFonts w:cs="Times New Roman" w:ascii="Times New Roman" w:hAnsi="Times New Roman"/>
          <w:sz w:val="24"/>
          <w:szCs w:val="24"/>
        </w:rPr>
        <w:t xml:space="preserve"> – Глава Администрации Пролетарского городского поселения, председатель Совета.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 работе Совета принимают участие:</w:t>
      </w:r>
    </w:p>
    <w:p>
      <w:pPr>
        <w:pStyle w:val="Normal"/>
        <w:spacing w:before="0" w:after="0"/>
        <w:jc w:val="both"/>
        <w:rPr/>
      </w:pP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Бондаренко М.Ю</w:t>
      </w:r>
      <w:r>
        <w:rPr>
          <w:rFonts w:cs="Times New Roman" w:ascii="Times New Roman" w:hAnsi="Times New Roman"/>
          <w:sz w:val="24"/>
          <w:szCs w:val="24"/>
        </w:rPr>
        <w:t xml:space="preserve">. – старший инспектор Администрации Пролетарского городского поселения, секретарь заседания. </w:t>
      </w:r>
    </w:p>
    <w:p>
      <w:pPr>
        <w:pStyle w:val="Normal"/>
        <w:spacing w:before="0" w:after="12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Члены Совета: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Абрамян Эрик Арамаисович – представитель  армянской диаспоры;</w:t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Бакашев Мовлоди Нажадиевич  – представитель чеченской диаспоры;</w:t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Исмаилов Шавки Магомедович – представитель турецкой диаспоры; </w:t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Магомедов Шамиль Гитинмагомедович – представитель дагестанской диаспоры;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120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Слушали: </w:t>
      </w:r>
    </w:p>
    <w:p>
      <w:pPr>
        <w:pStyle w:val="Normal"/>
        <w:spacing w:before="0" w:after="12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1.1.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Топинский М.Н</w:t>
      </w:r>
      <w:r>
        <w:rPr>
          <w:rFonts w:cs="Times New Roman" w:ascii="Times New Roman" w:hAnsi="Times New Roman"/>
          <w:sz w:val="24"/>
          <w:szCs w:val="24"/>
        </w:rPr>
        <w:t xml:space="preserve">., глава  Администрации Пролетарского городского поселения, рассказал </w:t>
      </w:r>
      <w:r>
        <w:rPr>
          <w:rFonts w:cs="Times New Roman" w:ascii="Times New Roman" w:hAnsi="Times New Roman"/>
          <w:sz w:val="24"/>
          <w:szCs w:val="24"/>
        </w:rPr>
        <w:t>об обращениях граждан по межнациональным вопросам, а так же о предстоящем праздновании 76 годовщины Дня Победы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before="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РЕКОМЕНДАЦИИ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УЧАСТНИКОВ ЗАСЕДАНИЯ ОБЩЕСТВЕННОГО СОВЕТА МЕЖНАЦИОНАЛЬНОГО СОГЛАСИЯ </w:t>
      </w:r>
      <w:r>
        <w:rPr>
          <w:rFonts w:cs="Times New Roman" w:ascii="Times New Roman" w:hAnsi="Times New Roman"/>
          <w:b/>
          <w:sz w:val="24"/>
          <w:szCs w:val="24"/>
        </w:rPr>
        <w:t>Пролетарского городского поселения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1.1.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2"/>
          <w:szCs w:val="22"/>
          <w:lang w:val="ru-RU" w:eastAsia="en-US" w:bidi="ar-SA"/>
        </w:rPr>
        <w:t>Толпинскому М.Н</w:t>
      </w:r>
      <w:r>
        <w:rPr>
          <w:rFonts w:cs="Times New Roman" w:ascii="Times New Roman" w:hAnsi="Times New Roman"/>
        </w:rPr>
        <w:t xml:space="preserve">., главе  Пролетарского городского поселения, взять под личный контроль 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2"/>
          <w:szCs w:val="22"/>
          <w:lang w:val="ru-RU" w:eastAsia="en-US" w:bidi="ar-SA"/>
        </w:rPr>
        <w:t>участие членов совета и представителей национальных диаспор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 xml:space="preserve"> в 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приятии обращений граждан по вопросам межнациональных и межконфессиональных отношений и их решении,если таковы предстоят, а также единое участие в подготовке проведения празднования 76 годовщины Дня Победы.</w:t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1.2.Членам Совета, представителям национальных диаспор принять участие в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2"/>
          <w:szCs w:val="22"/>
          <w:lang w:val="ru-RU" w:eastAsia="en-US" w:bidi="ar-SA"/>
        </w:rPr>
        <w:t xml:space="preserve"> 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 xml:space="preserve">разрешении 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 xml:space="preserve">обращений граждан, если таковы предстоят, принять участие в подготовке проведения празднования 76 годовщины Дня Победы, а так же отследить </w:t>
      </w:r>
      <w:bookmarkStart w:id="0" w:name="__DdeLink__399_423853581"/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состояние межнациональных отношений во время подготовки.</w:t>
      </w:r>
      <w:bookmarkEnd w:id="0"/>
    </w:p>
    <w:p>
      <w:pPr>
        <w:pStyle w:val="Normal"/>
        <w:spacing w:before="0" w:after="0"/>
        <w:jc w:val="center"/>
        <w:rPr>
          <w:rFonts w:ascii="Times New Roman" w:hAnsi="Times New Roman" w:eastAsia="Calibri" w:cs="Times New Roman" w:eastAsiaTheme="minorHAnsi"/>
          <w:b/>
          <w:b/>
          <w:bCs/>
          <w:color w:val="00000A"/>
          <w:kern w:val="0"/>
          <w:sz w:val="24"/>
          <w:szCs w:val="24"/>
          <w:lang w:val="ru-RU" w:eastAsia="en-US" w:bidi="ar-SA"/>
        </w:rPr>
      </w:pPr>
      <w:r>
        <w:rPr/>
      </w:r>
    </w:p>
    <w:p>
      <w:pPr>
        <w:pStyle w:val="Normal"/>
        <w:spacing w:before="0" w:after="0"/>
        <w:jc w:val="center"/>
        <w:rPr>
          <w:b/>
          <w:b/>
          <w:bCs/>
        </w:rPr>
      </w:pPr>
      <w:r>
        <w:rPr>
          <w:rFonts w:eastAsia="Calibri" w:cs="Times New Roman" w:ascii="Times New Roman" w:hAnsi="Times New Roman" w:eastAsiaTheme="minorHAnsi"/>
          <w:b/>
          <w:bCs/>
          <w:color w:val="00000A"/>
          <w:kern w:val="0"/>
          <w:sz w:val="24"/>
          <w:szCs w:val="24"/>
          <w:lang w:val="ru-RU" w:eastAsia="en-US" w:bidi="ar-SA"/>
        </w:rPr>
        <w:t>РЕШИЛИ</w:t>
      </w:r>
    </w:p>
    <w:p>
      <w:pPr>
        <w:pStyle w:val="Normal"/>
        <w:spacing w:before="0" w:after="0"/>
        <w:jc w:val="left"/>
        <w:rPr/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00000A"/>
          <w:kern w:val="0"/>
          <w:sz w:val="22"/>
          <w:szCs w:val="22"/>
          <w:lang w:val="ru-RU" w:eastAsia="en-US" w:bidi="ar-SA"/>
        </w:rPr>
        <w:t xml:space="preserve">1.1. 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00000A"/>
          <w:kern w:val="0"/>
          <w:sz w:val="22"/>
          <w:szCs w:val="22"/>
          <w:lang w:val="ru-RU" w:eastAsia="en-US" w:bidi="ar-SA"/>
        </w:rPr>
        <w:t xml:space="preserve">Глава Пролетарского городского поселения с представителями национальных диаспор, должны совместно осуществлять приятие обращений граждан по вопросам межнациональных и межконфессиональных отношений и их решении, если таковы предстоят, а также принять участие в подготовке проведения празднования 76 годовщины Дня Победы и отследить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00000A"/>
          <w:kern w:val="0"/>
          <w:sz w:val="24"/>
          <w:szCs w:val="24"/>
          <w:lang w:val="ru-RU" w:eastAsia="en-US" w:bidi="ar-SA"/>
        </w:rPr>
        <w:t>состояние межнациональных отношений во время подготовки.</w:t>
      </w:r>
    </w:p>
    <w:p>
      <w:pPr>
        <w:pStyle w:val="Normal"/>
        <w:spacing w:before="0" w:after="0"/>
        <w:jc w:val="both"/>
        <w:rPr>
          <w:rFonts w:ascii="Times New Roman" w:hAnsi="Times New Roman" w:eastAsia="Calibri" w:cs="Times New Roman" w:eastAsiaTheme="minorHAnsi"/>
          <w:color w:val="00000A"/>
          <w:kern w:val="0"/>
          <w:sz w:val="24"/>
          <w:szCs w:val="24"/>
          <w:lang w:val="ru-RU" w:eastAsia="en-US" w:bidi="ar-SA"/>
        </w:rPr>
      </w:pPr>
      <w:r>
        <w:rPr>
          <w:rFonts w:eastAsia="Calibri" w:cs="Times New Roman" w:eastAsiaTheme="minorHAnsi" w:ascii="Times New Roman" w:hAnsi="Times New Roman"/>
          <w:color w:val="00000A"/>
          <w:kern w:val="0"/>
          <w:sz w:val="24"/>
          <w:szCs w:val="24"/>
          <w:lang w:val="ru-RU" w:eastAsia="en-US" w:bidi="ar-SA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Председатель общественного Совета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межнационального согласия</w:t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Пролетарского городского поселения </w:t>
        <w:tab/>
        <w:tab/>
        <w:tab/>
        <w:tab/>
      </w:r>
      <w:r>
        <w:rPr>
          <w:rFonts w:eastAsia="Calibri" w:cs="Times New Roman" w:ascii="Times New Roman" w:hAnsi="Times New Roman" w:eastAsiaTheme="minorHAnsi"/>
          <w:b/>
          <w:color w:val="00000A"/>
          <w:kern w:val="0"/>
          <w:sz w:val="24"/>
          <w:szCs w:val="24"/>
          <w:lang w:val="ru-RU" w:eastAsia="en-US" w:bidi="ar-SA"/>
        </w:rPr>
        <w:t>М.Н. Топинский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Секретарь Совета</w:t>
        <w:tab/>
        <w:tab/>
        <w:tab/>
        <w:tab/>
        <w:tab/>
        <w:tab/>
        <w:tab/>
      </w:r>
      <w:r>
        <w:rPr>
          <w:rFonts w:eastAsia="Calibri" w:cs="Times New Roman" w:ascii="Times New Roman" w:hAnsi="Times New Roman" w:eastAsiaTheme="minorHAnsi"/>
          <w:b/>
          <w:color w:val="00000A"/>
          <w:kern w:val="0"/>
          <w:sz w:val="24"/>
          <w:szCs w:val="24"/>
          <w:lang w:val="ru-RU" w:eastAsia="en-US" w:bidi="ar-SA"/>
        </w:rPr>
        <w:t>М.Ю. Бондаренко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before="0" w:after="200"/>
        <w:jc w:val="both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9c020e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Arial Unicode MS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5b3827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a6"/>
    <w:uiPriority w:val="99"/>
    <w:semiHidden/>
    <w:unhideWhenUsed/>
    <w:qFormat/>
    <w:rsid w:val="009c020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ef467a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C8EBB-21E9-4620-8C67-3402B8DA5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Application>LibreOffice/6.3.1.2$Windows_x86 LibreOffice_project/b79626edf0065ac373bd1df5c28bd630b4424273</Application>
  <Pages>2</Pages>
  <Words>171</Words>
  <Characters>1514</Characters>
  <CharactersWithSpaces>1797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2012-12-22T08:07:00Z</dcterms:created>
  <dc:creator>1</dc:creator>
  <dc:description/>
  <dc:language>ru-RU</dc:language>
  <cp:lastModifiedBy/>
  <cp:lastPrinted>2019-01-30T14:31:13Z</cp:lastPrinted>
  <dcterms:modified xsi:type="dcterms:W3CDTF">2021-07-16T10:36:01Z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